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C8" w:rsidRPr="00701E03" w:rsidRDefault="00701E03" w:rsidP="003B7255">
      <w:pPr>
        <w:tabs>
          <w:tab w:val="left" w:pos="8640"/>
          <w:tab w:val="left" w:pos="1422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Employee Name</w:t>
      </w:r>
      <w:r w:rsidR="003B7255" w:rsidRPr="003B7255">
        <w:rPr>
          <w:rFonts w:ascii="Calibri" w:hAnsi="Calibri" w:cs="Calibri"/>
          <w:sz w:val="22"/>
          <w:szCs w:val="22"/>
          <w:u w:val="single"/>
        </w:rPr>
        <w:tab/>
      </w:r>
      <w:r w:rsidR="003B7255">
        <w:rPr>
          <w:rFonts w:ascii="Calibri" w:hAnsi="Calibri" w:cs="Calibri"/>
          <w:sz w:val="22"/>
          <w:szCs w:val="22"/>
        </w:rPr>
        <w:t xml:space="preserve">  </w:t>
      </w:r>
      <w:r w:rsidR="006B10C8">
        <w:rPr>
          <w:rFonts w:ascii="Calibri" w:hAnsi="Calibri" w:cs="Calibri"/>
          <w:sz w:val="22"/>
          <w:szCs w:val="22"/>
        </w:rPr>
        <w:t>Employee ID</w:t>
      </w:r>
      <w:r w:rsidR="003B7255" w:rsidRPr="003B7255">
        <w:rPr>
          <w:rFonts w:ascii="Calibri" w:hAnsi="Calibri" w:cs="Calibri"/>
          <w:sz w:val="22"/>
          <w:szCs w:val="22"/>
          <w:u w:val="single"/>
        </w:rPr>
        <w:tab/>
      </w:r>
    </w:p>
    <w:p w:rsidR="006B10C8" w:rsidRDefault="006B10C8">
      <w:pPr>
        <w:pStyle w:val="unknownstyle1"/>
        <w:tabs>
          <w:tab w:val="left" w:leader="underscore" w:pos="5872"/>
        </w:tabs>
        <w:rPr>
          <w:rFonts w:ascii="Calibri" w:hAnsi="Calibri" w:cs="Calibri"/>
          <w:sz w:val="22"/>
          <w:szCs w:val="22"/>
        </w:rPr>
      </w:pPr>
    </w:p>
    <w:p w:rsidR="006B10C8" w:rsidRPr="00701E03" w:rsidRDefault="00701E03" w:rsidP="003B7255">
      <w:pPr>
        <w:tabs>
          <w:tab w:val="left" w:pos="8640"/>
          <w:tab w:val="left" w:pos="1431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Department/Admin Unit</w:t>
      </w:r>
      <w:r w:rsidR="003B7255" w:rsidRPr="003B7255">
        <w:rPr>
          <w:rFonts w:ascii="Calibri" w:hAnsi="Calibri" w:cs="Calibri"/>
          <w:sz w:val="22"/>
          <w:szCs w:val="22"/>
          <w:u w:val="single"/>
        </w:rPr>
        <w:tab/>
      </w:r>
      <w:r w:rsidR="003B7255" w:rsidRPr="003B7255">
        <w:rPr>
          <w:rFonts w:ascii="Calibri" w:hAnsi="Calibri" w:cs="Calibri"/>
          <w:sz w:val="22"/>
          <w:szCs w:val="22"/>
        </w:rPr>
        <w:t xml:space="preserve">  </w:t>
      </w:r>
      <w:r w:rsidR="006B10C8">
        <w:rPr>
          <w:rFonts w:ascii="Calibri" w:hAnsi="Calibri" w:cs="Calibri"/>
          <w:sz w:val="22"/>
          <w:szCs w:val="22"/>
        </w:rPr>
        <w:t>T</w:t>
      </w:r>
      <w:r w:rsidR="00AA3CF0">
        <w:rPr>
          <w:rFonts w:ascii="Calibri" w:hAnsi="Calibri" w:cs="Calibri"/>
          <w:sz w:val="22"/>
          <w:szCs w:val="22"/>
        </w:rPr>
        <w:t>otal H</w:t>
      </w:r>
      <w:r w:rsidR="006B10C8">
        <w:rPr>
          <w:rFonts w:ascii="Calibri" w:hAnsi="Calibri" w:cs="Calibri"/>
          <w:sz w:val="22"/>
          <w:szCs w:val="22"/>
        </w:rPr>
        <w:t>ours Worked in Period</w:t>
      </w:r>
      <w:r w:rsidR="003B7255" w:rsidRPr="003B7255">
        <w:rPr>
          <w:rFonts w:ascii="Calibri" w:hAnsi="Calibri" w:cs="Calibri"/>
          <w:sz w:val="22"/>
          <w:szCs w:val="22"/>
          <w:u w:val="single"/>
        </w:rPr>
        <w:tab/>
      </w:r>
    </w:p>
    <w:p w:rsidR="006B10C8" w:rsidRPr="00221BA4" w:rsidRDefault="006B10C8" w:rsidP="00A57D77">
      <w:pPr>
        <w:pStyle w:val="Heading1"/>
        <w:rPr>
          <w:rFonts w:cs="Times New Roman"/>
          <w:color w:val="auto"/>
          <w:kern w:val="0"/>
          <w:sz w:val="24"/>
          <w:szCs w:val="24"/>
        </w:rPr>
      </w:pPr>
      <w:proofErr w:type="spellStart"/>
      <w:r>
        <w:t>ComboCode</w:t>
      </w:r>
      <w:proofErr w:type="spellEnd"/>
      <w:r>
        <w:t xml:space="preserve"> or </w:t>
      </w:r>
      <w:proofErr w:type="spellStart"/>
      <w:r>
        <w:t>ChartString</w:t>
      </w:r>
      <w:proofErr w:type="spellEnd"/>
      <w:r>
        <w:t xml:space="preserve"> (Optional):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1"/>
      </w:tblGrid>
      <w:tr w:rsidR="006B10C8" w:rsidRPr="00221BA4" w:rsidTr="00DD1E0B">
        <w:trPr>
          <w:trHeight w:val="354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7138C8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proofErr w:type="spellStart"/>
            <w:r w:rsidRPr="00221BA4">
              <w:rPr>
                <w:rFonts w:ascii="Calibri" w:hAnsi="Calibri" w:cs="Calibri"/>
                <w:sz w:val="18"/>
                <w:szCs w:val="18"/>
              </w:rPr>
              <w:t>ComboCode</w:t>
            </w:r>
            <w:proofErr w:type="spellEnd"/>
          </w:p>
        </w:tc>
      </w:tr>
    </w:tbl>
    <w:p w:rsidR="006B10C8" w:rsidRDefault="006B10C8" w:rsidP="006B10C8"/>
    <w:tbl>
      <w:tblPr>
        <w:tblW w:w="132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1484"/>
        <w:gridCol w:w="1606"/>
        <w:gridCol w:w="1484"/>
        <w:gridCol w:w="1666"/>
        <w:gridCol w:w="1305"/>
        <w:gridCol w:w="1484"/>
        <w:gridCol w:w="1484"/>
        <w:gridCol w:w="1485"/>
      </w:tblGrid>
      <w:tr w:rsidR="006B10C8" w:rsidRPr="00221BA4" w:rsidTr="006B10C8">
        <w:trPr>
          <w:trHeight w:val="34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21BA4">
              <w:rPr>
                <w:rFonts w:ascii="Calibri" w:hAnsi="Calibri" w:cs="Calibri"/>
                <w:sz w:val="18"/>
                <w:szCs w:val="18"/>
              </w:rPr>
              <w:t>Unit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21BA4">
              <w:rPr>
                <w:rFonts w:ascii="Calibri" w:hAnsi="Calibri" w:cs="Calibri"/>
                <w:sz w:val="18"/>
                <w:szCs w:val="18"/>
              </w:rPr>
              <w:t>Account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proofErr w:type="spellStart"/>
            <w:r w:rsidRPr="00221BA4">
              <w:rPr>
                <w:rFonts w:ascii="Calibri" w:hAnsi="Calibri" w:cs="Calibri"/>
                <w:sz w:val="18"/>
                <w:szCs w:val="18"/>
              </w:rPr>
              <w:t>Dept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21BA4">
              <w:rPr>
                <w:rFonts w:ascii="Calibri" w:hAnsi="Calibri" w:cs="Calibri"/>
                <w:sz w:val="18"/>
                <w:szCs w:val="18"/>
              </w:rPr>
              <w:t>PC Bus unit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21BA4">
              <w:rPr>
                <w:rFonts w:ascii="Calibri" w:hAnsi="Calibri" w:cs="Calibri"/>
                <w:sz w:val="18"/>
                <w:szCs w:val="18"/>
              </w:rPr>
              <w:t>Project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21BA4">
              <w:rPr>
                <w:rFonts w:ascii="Calibri" w:hAnsi="Calibri" w:cs="Calibri"/>
                <w:sz w:val="18"/>
                <w:szCs w:val="18"/>
              </w:rPr>
              <w:t>Activity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21BA4">
              <w:rPr>
                <w:rFonts w:ascii="Calibri" w:hAnsi="Calibri" w:cs="Calibri"/>
                <w:sz w:val="18"/>
                <w:szCs w:val="18"/>
              </w:rPr>
              <w:t>Initiative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21BA4">
              <w:rPr>
                <w:rFonts w:ascii="Calibri" w:hAnsi="Calibri" w:cs="Calibri"/>
                <w:sz w:val="18"/>
                <w:szCs w:val="18"/>
              </w:rPr>
              <w:t>Segment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21BA4">
              <w:rPr>
                <w:rFonts w:ascii="Calibri" w:hAnsi="Calibri" w:cs="Calibri"/>
                <w:sz w:val="18"/>
                <w:szCs w:val="18"/>
              </w:rPr>
              <w:t>Site</w:t>
            </w:r>
          </w:p>
        </w:tc>
      </w:tr>
      <w:tr w:rsidR="006B10C8" w:rsidRPr="00221BA4" w:rsidTr="006B10C8">
        <w:trPr>
          <w:trHeight w:val="44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/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F6" w:rsidRPr="00221BA4" w:rsidRDefault="00A618F6" w:rsidP="00A618F6"/>
          <w:p w:rsidR="006B10C8" w:rsidRPr="00221BA4" w:rsidRDefault="006B10C8" w:rsidP="00A618F6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F6" w:rsidRPr="00221BA4" w:rsidRDefault="00A618F6" w:rsidP="00A618F6"/>
          <w:p w:rsidR="006B10C8" w:rsidRPr="00221BA4" w:rsidRDefault="006B10C8" w:rsidP="00A618F6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F6" w:rsidRPr="00221BA4" w:rsidRDefault="00A618F6" w:rsidP="00A618F6"/>
          <w:p w:rsidR="006B10C8" w:rsidRPr="00221BA4" w:rsidRDefault="006B10C8" w:rsidP="00A618F6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F6" w:rsidRPr="00221BA4" w:rsidRDefault="00A618F6" w:rsidP="00A618F6"/>
          <w:p w:rsidR="006B10C8" w:rsidRPr="00221BA4" w:rsidRDefault="006B10C8" w:rsidP="00A618F6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F6" w:rsidRPr="00221BA4" w:rsidRDefault="00A618F6" w:rsidP="00A618F6"/>
          <w:p w:rsidR="006B10C8" w:rsidRPr="00221BA4" w:rsidRDefault="006B10C8" w:rsidP="00A618F6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F6" w:rsidRPr="00221BA4" w:rsidRDefault="00A618F6" w:rsidP="00A618F6"/>
          <w:p w:rsidR="006B10C8" w:rsidRPr="00221BA4" w:rsidRDefault="006B10C8" w:rsidP="00A618F6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F6" w:rsidRPr="00221BA4" w:rsidRDefault="00A618F6" w:rsidP="00A618F6"/>
          <w:p w:rsidR="006B10C8" w:rsidRPr="00221BA4" w:rsidRDefault="006B10C8" w:rsidP="00A618F6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F6" w:rsidRPr="00221BA4" w:rsidRDefault="00A618F6" w:rsidP="00A618F6"/>
          <w:p w:rsidR="006B10C8" w:rsidRPr="00221BA4" w:rsidRDefault="006B10C8" w:rsidP="00A618F6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:rsidR="006B10C8" w:rsidRDefault="006B10C8">
      <w:pPr>
        <w:pStyle w:val="unknownstyle1"/>
        <w:tabs>
          <w:tab w:val="left" w:leader="underscore" w:pos="5872"/>
        </w:tabs>
        <w:rPr>
          <w:rFonts w:ascii="Calibri" w:hAnsi="Calibri" w:cs="Calibri"/>
          <w:sz w:val="22"/>
          <w:szCs w:val="22"/>
        </w:rPr>
      </w:pPr>
    </w:p>
    <w:p w:rsidR="006B10C8" w:rsidRDefault="006B10C8" w:rsidP="006B10C8">
      <w:pPr>
        <w:pStyle w:val="unknownstyle1"/>
        <w:tabs>
          <w:tab w:val="left" w:leader="underscore" w:pos="3420"/>
        </w:tabs>
        <w:rPr>
          <w:rFonts w:ascii="Calibri" w:hAnsi="Calibri" w:cs="Calibri"/>
          <w:sz w:val="20"/>
          <w:szCs w:val="20"/>
        </w:rPr>
        <w:sectPr w:rsidR="006B10C8" w:rsidSect="00AA3CF0">
          <w:headerReference w:type="default" r:id="rId8"/>
          <w:footerReference w:type="default" r:id="rId9"/>
          <w:pgSz w:w="15840" w:h="12240" w:orient="landscape"/>
          <w:pgMar w:top="720" w:right="720" w:bottom="720" w:left="720" w:header="576" w:footer="576" w:gutter="0"/>
          <w:cols w:space="720"/>
          <w:noEndnote/>
          <w:docGrid w:linePitch="190"/>
        </w:sectPr>
      </w:pPr>
    </w:p>
    <w:p w:rsidR="006B10C8" w:rsidRPr="00701E03" w:rsidRDefault="00A57D77" w:rsidP="00A57D77">
      <w:pPr>
        <w:pStyle w:val="unknownstyle1"/>
        <w:tabs>
          <w:tab w:val="left" w:leader="underscore" w:pos="3420"/>
          <w:tab w:val="left" w:pos="477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0"/>
          <w:szCs w:val="20"/>
        </w:rPr>
        <w:t>Week 1: Period Covered:</w:t>
      </w:r>
      <w:r>
        <w:rPr>
          <w:rFonts w:ascii="Calibri" w:hAnsi="Calibri" w:cs="Calibri"/>
          <w:sz w:val="20"/>
          <w:szCs w:val="20"/>
        </w:rPr>
        <w:tab/>
      </w:r>
      <w:r w:rsidR="00701E03">
        <w:rPr>
          <w:rFonts w:ascii="Calibri" w:hAnsi="Calibri" w:cs="Calibri"/>
          <w:sz w:val="20"/>
          <w:szCs w:val="20"/>
        </w:rPr>
        <w:t>to</w:t>
      </w:r>
      <w:r w:rsidRPr="00A57D77">
        <w:rPr>
          <w:rFonts w:ascii="Calibri" w:hAnsi="Calibri" w:cs="Calibri"/>
          <w:sz w:val="20"/>
          <w:szCs w:val="20"/>
          <w:u w:val="single"/>
        </w:rPr>
        <w:tab/>
      </w:r>
    </w:p>
    <w:p w:rsidR="006B10C8" w:rsidRDefault="006B10C8">
      <w:pPr>
        <w:pStyle w:val="unknownstyle1"/>
        <w:tabs>
          <w:tab w:val="left" w:leader="underscore" w:pos="5872"/>
        </w:tabs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1005"/>
        <w:gridCol w:w="1006"/>
        <w:gridCol w:w="1005"/>
        <w:gridCol w:w="1006"/>
        <w:gridCol w:w="826"/>
        <w:gridCol w:w="1455"/>
      </w:tblGrid>
      <w:tr w:rsidR="006B10C8" w:rsidRPr="00221BA4" w:rsidTr="00DD1E0B">
        <w:trPr>
          <w:trHeight w:val="44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unknownstyle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bookmarkStart w:id="0" w:name="_GoBack" w:colFirst="0" w:colLast="7"/>
            <w:r w:rsidRPr="00221BA4">
              <w:t>Day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unknownstyle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In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unknownstyle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Out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unknownstyle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In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unknownstyle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Out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unknownstyle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Total Hours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21BA4">
              <w:t>Supervisor Initials/Note</w:t>
            </w:r>
          </w:p>
        </w:tc>
      </w:tr>
      <w:tr w:rsidR="006B10C8" w:rsidRPr="00221BA4" w:rsidTr="00DD1E0B">
        <w:trPr>
          <w:trHeight w:val="4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Monday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B10C8" w:rsidRPr="00221BA4" w:rsidTr="00DD1E0B">
        <w:trPr>
          <w:trHeight w:val="4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Tuesday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B10C8" w:rsidRPr="00221BA4" w:rsidTr="00DD1E0B">
        <w:trPr>
          <w:trHeight w:val="4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Wednesday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B10C8" w:rsidRPr="00221BA4" w:rsidTr="00DD1E0B">
        <w:trPr>
          <w:trHeight w:val="4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Thursday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B10C8" w:rsidRPr="00221BA4" w:rsidTr="00DD1E0B">
        <w:trPr>
          <w:trHeight w:val="44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Friday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B10C8" w:rsidRPr="00221BA4" w:rsidTr="00DD1E0B">
        <w:trPr>
          <w:trHeight w:val="4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Saturday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B10C8" w:rsidRPr="00221BA4" w:rsidTr="00DD1E0B">
        <w:trPr>
          <w:trHeight w:val="4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Sunday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B10C8" w:rsidRPr="00221BA4" w:rsidTr="00DD1E0B">
        <w:trPr>
          <w:trHeight w:val="445"/>
        </w:trPr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Total Regular Hours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B10C8" w:rsidRPr="00221BA4" w:rsidTr="00DD1E0B">
        <w:trPr>
          <w:trHeight w:val="44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Approved Overtime Hours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bookmarkEnd w:id="0"/>
    </w:tbl>
    <w:p w:rsidR="006B10C8" w:rsidRDefault="006B10C8" w:rsidP="006B10C8">
      <w:pPr>
        <w:pStyle w:val="unknownstyle1"/>
        <w:rPr>
          <w:rFonts w:ascii="Calibri" w:hAnsi="Calibri" w:cs="Calibri"/>
          <w:sz w:val="20"/>
          <w:szCs w:val="20"/>
        </w:rPr>
      </w:pPr>
    </w:p>
    <w:p w:rsidR="006B10C8" w:rsidRDefault="006B10C8" w:rsidP="00A57D77">
      <w:pPr>
        <w:pStyle w:val="unknownstyle1"/>
        <w:tabs>
          <w:tab w:val="left" w:leader="underscore" w:pos="3420"/>
          <w:tab w:val="left" w:pos="50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Week </w:t>
      </w:r>
      <w:r w:rsidR="00AA3CF0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: Period Covered</w:t>
      </w:r>
      <w:r w:rsidR="00A57D77">
        <w:rPr>
          <w:rFonts w:ascii="Calibri" w:hAnsi="Calibri" w:cs="Calibri"/>
          <w:sz w:val="20"/>
          <w:szCs w:val="20"/>
        </w:rPr>
        <w:t>:</w:t>
      </w:r>
      <w:r w:rsidR="00A57D77">
        <w:rPr>
          <w:rFonts w:ascii="Calibri" w:hAnsi="Calibri" w:cs="Calibri"/>
          <w:sz w:val="20"/>
          <w:szCs w:val="20"/>
        </w:rPr>
        <w:tab/>
      </w:r>
      <w:r w:rsidRPr="006B10C8">
        <w:rPr>
          <w:rFonts w:ascii="Calibri" w:hAnsi="Calibri" w:cs="Calibri"/>
          <w:sz w:val="20"/>
          <w:szCs w:val="20"/>
        </w:rPr>
        <w:t>to</w:t>
      </w:r>
      <w:r w:rsidR="00A57D77" w:rsidRPr="00A57D77">
        <w:rPr>
          <w:rFonts w:ascii="Calibri" w:hAnsi="Calibri" w:cs="Calibri"/>
          <w:sz w:val="20"/>
          <w:szCs w:val="20"/>
          <w:u w:val="single"/>
        </w:rPr>
        <w:tab/>
      </w:r>
    </w:p>
    <w:p w:rsidR="006B10C8" w:rsidRDefault="006B10C8" w:rsidP="006B10C8">
      <w:pPr>
        <w:pStyle w:val="unknownstyle1"/>
        <w:rPr>
          <w:rFonts w:ascii="Calibri" w:hAnsi="Calibri" w:cs="Calibri"/>
          <w:sz w:val="20"/>
          <w:szCs w:val="20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1005"/>
        <w:gridCol w:w="1006"/>
        <w:gridCol w:w="1005"/>
        <w:gridCol w:w="1006"/>
        <w:gridCol w:w="826"/>
        <w:gridCol w:w="1455"/>
      </w:tblGrid>
      <w:tr w:rsidR="006B10C8" w:rsidRPr="00221BA4" w:rsidTr="00DD1E0B">
        <w:trPr>
          <w:trHeight w:val="44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unknownstyle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Day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unknownstyle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In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unknownstyle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Out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unknownstyle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In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unknownstyle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Out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unknownstyle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Total Hours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21BA4">
              <w:t>Supervisor Initials/Note</w:t>
            </w:r>
          </w:p>
        </w:tc>
      </w:tr>
      <w:tr w:rsidR="006B10C8" w:rsidRPr="00221BA4" w:rsidTr="00DD1E0B">
        <w:trPr>
          <w:trHeight w:val="4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Monday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B10C8" w:rsidRPr="00221BA4" w:rsidTr="00DD1E0B">
        <w:trPr>
          <w:trHeight w:val="4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Tuesday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B10C8" w:rsidRPr="00221BA4" w:rsidTr="00DD1E0B">
        <w:trPr>
          <w:trHeight w:val="4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Wednesday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B10C8" w:rsidRPr="00221BA4" w:rsidTr="00DD1E0B">
        <w:trPr>
          <w:trHeight w:val="4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Thursday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B10C8" w:rsidRPr="00221BA4" w:rsidTr="00DD1E0B">
        <w:trPr>
          <w:trHeight w:val="44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Friday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B10C8" w:rsidRPr="00221BA4" w:rsidTr="00DD1E0B">
        <w:trPr>
          <w:trHeight w:val="4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Saturday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B10C8" w:rsidRPr="00221BA4" w:rsidTr="00DD1E0B">
        <w:trPr>
          <w:trHeight w:val="4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Sunday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B10C8" w:rsidRPr="00221BA4" w:rsidTr="00DD1E0B">
        <w:trPr>
          <w:trHeight w:val="445"/>
        </w:trPr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Total Regular Hours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B10C8" w:rsidRPr="00221BA4" w:rsidTr="00DD1E0B">
        <w:trPr>
          <w:trHeight w:val="44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  <w:r w:rsidRPr="00221BA4">
              <w:t>Approved Overtime Hours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pStyle w:val="BodyText3"/>
              <w:rPr>
                <w:rFonts w:ascii="Franklin Gothic Book" w:hAnsi="Franklin Gothic Boo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C8" w:rsidRPr="00221BA4" w:rsidRDefault="006B10C8" w:rsidP="00DD1E0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:rsidR="006B10C8" w:rsidRDefault="006B10C8">
      <w:pPr>
        <w:pStyle w:val="unknownstyle1"/>
        <w:tabs>
          <w:tab w:val="left" w:leader="underscore" w:pos="5872"/>
        </w:tabs>
        <w:rPr>
          <w:rFonts w:ascii="Calibri" w:hAnsi="Calibri" w:cs="Calibri"/>
          <w:sz w:val="22"/>
          <w:szCs w:val="22"/>
        </w:rPr>
      </w:pPr>
    </w:p>
    <w:p w:rsidR="00AA3CF0" w:rsidRDefault="00AA3CF0">
      <w:pPr>
        <w:pStyle w:val="unknownstyle1"/>
        <w:tabs>
          <w:tab w:val="left" w:leader="underscore" w:pos="5872"/>
        </w:tabs>
        <w:rPr>
          <w:rFonts w:ascii="Calibri" w:hAnsi="Calibri" w:cs="Calibri"/>
          <w:sz w:val="22"/>
          <w:szCs w:val="22"/>
        </w:rPr>
        <w:sectPr w:rsidR="00AA3CF0" w:rsidSect="00AA3CF0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noEndnote/>
          <w:docGrid w:linePitch="190"/>
        </w:sectPr>
      </w:pPr>
    </w:p>
    <w:p w:rsidR="00221BA4" w:rsidRPr="00701E03" w:rsidRDefault="00701E03" w:rsidP="00A57D77">
      <w:pPr>
        <w:pStyle w:val="unknownstyle1"/>
        <w:tabs>
          <w:tab w:val="left" w:leader="underscore" w:pos="6300"/>
          <w:tab w:val="left" w:pos="12870"/>
        </w:tabs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Employee </w:t>
      </w:r>
      <w:r w:rsidRPr="00A57D77">
        <w:rPr>
          <w:rFonts w:ascii="Calibri" w:hAnsi="Calibri" w:cs="Calibri"/>
          <w:sz w:val="22"/>
          <w:szCs w:val="22"/>
        </w:rPr>
        <w:t>signature</w:t>
      </w:r>
      <w:r w:rsidR="00A57D77">
        <w:rPr>
          <w:rFonts w:ascii="Calibri" w:hAnsi="Calibri" w:cs="Calibri"/>
          <w:sz w:val="22"/>
          <w:szCs w:val="22"/>
          <w:u w:val="single"/>
        </w:rPr>
        <w:tab/>
      </w:r>
      <w:r w:rsidR="00AA3CF0" w:rsidRPr="00701E03">
        <w:rPr>
          <w:rFonts w:ascii="Calibri" w:hAnsi="Calibri" w:cs="Calibri"/>
          <w:sz w:val="22"/>
          <w:szCs w:val="22"/>
        </w:rPr>
        <w:t>Supervisor</w:t>
      </w:r>
      <w:r w:rsidR="00A57D77">
        <w:rPr>
          <w:rFonts w:ascii="Calibri" w:hAnsi="Calibri" w:cs="Calibri"/>
          <w:sz w:val="22"/>
          <w:szCs w:val="22"/>
        </w:rPr>
        <w:t xml:space="preserve"> Signature and Date:</w:t>
      </w:r>
      <w:r w:rsidR="00A57D77" w:rsidRPr="00A57D77">
        <w:rPr>
          <w:rFonts w:ascii="Calibri" w:hAnsi="Calibri" w:cs="Calibri"/>
          <w:sz w:val="22"/>
          <w:szCs w:val="22"/>
          <w:u w:val="single"/>
        </w:rPr>
        <w:tab/>
      </w:r>
    </w:p>
    <w:tbl>
      <w:tblPr>
        <w:tblpPr w:leftFromText="180" w:rightFromText="180" w:vertAnchor="text" w:horzAnchor="margin" w:tblpXSpec="center" w:tblpY="91"/>
        <w:tblW w:w="14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890"/>
        <w:gridCol w:w="2520"/>
        <w:gridCol w:w="2700"/>
        <w:gridCol w:w="4320"/>
      </w:tblGrid>
      <w:tr w:rsidR="00F21CAB" w:rsidRPr="00221BA4" w:rsidTr="00F21CAB">
        <w:trPr>
          <w:trHeight w:val="242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1CAB" w:rsidRPr="00221BA4" w:rsidRDefault="00F21CAB" w:rsidP="00F21CAB">
            <w:pPr>
              <w:spacing w:before="20" w:after="2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1CAB" w:rsidRPr="00221BA4" w:rsidRDefault="00F21CAB" w:rsidP="00F21CAB">
            <w:pPr>
              <w:spacing w:before="20" w:after="20"/>
              <w:ind w:left="54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21BA4">
              <w:rPr>
                <w:rFonts w:ascii="Arial" w:hAnsi="Arial" w:cs="Arial"/>
                <w:i/>
                <w:iCs/>
              </w:rPr>
              <w:t>Prior Balance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1CAB" w:rsidRPr="00221BA4" w:rsidRDefault="00F21CAB" w:rsidP="00F21CAB">
            <w:pPr>
              <w:spacing w:before="20" w:after="2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21BA4">
              <w:rPr>
                <w:rFonts w:ascii="Arial" w:hAnsi="Arial" w:cs="Arial"/>
                <w:i/>
                <w:iCs/>
              </w:rPr>
              <w:t>PLUS Additional Time Earned (If Any)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1CAB" w:rsidRPr="00221BA4" w:rsidRDefault="00F21CAB" w:rsidP="00F21CAB">
            <w:pPr>
              <w:spacing w:before="20" w:after="2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21BA4">
              <w:rPr>
                <w:rFonts w:ascii="Arial" w:hAnsi="Arial" w:cs="Arial"/>
                <w:i/>
                <w:iCs/>
              </w:rPr>
              <w:t>MINUS  Total Used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1CAB" w:rsidRPr="00221BA4" w:rsidRDefault="00F21CAB" w:rsidP="00F21CAB">
            <w:pPr>
              <w:spacing w:before="20" w:after="2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21BA4">
              <w:rPr>
                <w:rFonts w:ascii="Arial" w:hAnsi="Arial" w:cs="Arial"/>
                <w:i/>
                <w:iCs/>
                <w:w w:val="90"/>
              </w:rPr>
              <w:t>New Balance (As of the End of the Current Bi-weekly Pay Cycle)</w:t>
            </w:r>
          </w:p>
        </w:tc>
      </w:tr>
      <w:tr w:rsidR="00F21CAB" w:rsidRPr="00221BA4" w:rsidTr="00F21CAB">
        <w:trPr>
          <w:trHeight w:val="60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CAB" w:rsidRPr="00221BA4" w:rsidRDefault="00745A7B" w:rsidP="00F21CAB">
            <w:pPr>
              <w:ind w:right="-216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NY</w:t>
            </w:r>
            <w:r w:rsidR="00F21CAB" w:rsidRPr="00221BA4">
              <w:rPr>
                <w:rFonts w:ascii="Arial" w:hAnsi="Arial" w:cs="Arial"/>
              </w:rPr>
              <w:t xml:space="preserve"> </w:t>
            </w:r>
            <w:r w:rsidR="00F21CAB">
              <w:rPr>
                <w:rFonts w:ascii="Arial" w:hAnsi="Arial" w:cs="Arial"/>
              </w:rPr>
              <w:t xml:space="preserve">Safe and </w:t>
            </w:r>
            <w:r w:rsidR="00F21CAB" w:rsidRPr="00221BA4">
              <w:rPr>
                <w:rFonts w:ascii="Arial" w:hAnsi="Arial" w:cs="Arial"/>
              </w:rPr>
              <w:t>Sick Leave</w:t>
            </w:r>
            <w:r w:rsidR="008D0DD4">
              <w:rPr>
                <w:rFonts w:ascii="Arial" w:hAnsi="Arial" w:cs="Arial"/>
              </w:rPr>
              <w:t>/NJ Sick Leave</w:t>
            </w:r>
            <w:r w:rsidR="00F21CAB" w:rsidRPr="00221BA4">
              <w:rPr>
                <w:rFonts w:ascii="Arial" w:hAnsi="Arial" w:cs="Arial"/>
              </w:rPr>
              <w:t xml:space="preserve"> (Fiscal Year)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CAB" w:rsidRPr="00221BA4" w:rsidRDefault="00F21CAB" w:rsidP="00F21CAB">
            <w:pPr>
              <w:ind w:left="143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CAB" w:rsidRPr="00221BA4" w:rsidRDefault="00F21CAB" w:rsidP="00F21CA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CAB" w:rsidRPr="00221BA4" w:rsidRDefault="00F21CAB" w:rsidP="00F21CAB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CAB" w:rsidRPr="00221BA4" w:rsidRDefault="00F21CAB" w:rsidP="00F21CAB">
            <w:pPr>
              <w:spacing w:after="20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:rsidR="00AA3CF0" w:rsidRDefault="00AA3CF0">
      <w:pPr>
        <w:pStyle w:val="unknownstyle1"/>
        <w:tabs>
          <w:tab w:val="left" w:leader="underscore" w:pos="5872"/>
        </w:tabs>
        <w:rPr>
          <w:rFonts w:ascii="Calibri" w:hAnsi="Calibri" w:cs="Calibri"/>
          <w:sz w:val="22"/>
          <w:szCs w:val="22"/>
        </w:rPr>
      </w:pPr>
    </w:p>
    <w:p w:rsidR="00221BA4" w:rsidRPr="00221BA4" w:rsidRDefault="00221BA4">
      <w:pPr>
        <w:overflowPunct/>
        <w:rPr>
          <w:rFonts w:cs="Times New Roman"/>
          <w:color w:val="auto"/>
          <w:kern w:val="0"/>
          <w:sz w:val="24"/>
          <w:szCs w:val="24"/>
        </w:rPr>
        <w:sectPr w:rsidR="00221BA4" w:rsidRPr="00221BA4" w:rsidSect="00AA3CF0"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190"/>
        </w:sectPr>
      </w:pPr>
    </w:p>
    <w:p w:rsidR="006B10C8" w:rsidRDefault="006B10C8">
      <w:pPr>
        <w:ind w:hanging="270"/>
        <w:rPr>
          <w:rFonts w:ascii="Calibri" w:hAnsi="Calibri" w:cs="Calibri"/>
          <w:b/>
          <w:bCs/>
          <w:sz w:val="22"/>
          <w:szCs w:val="22"/>
        </w:rPr>
      </w:pPr>
    </w:p>
    <w:p w:rsidR="006B10C8" w:rsidRDefault="006B10C8">
      <w:pPr>
        <w:ind w:hanging="270"/>
        <w:rPr>
          <w:rFonts w:ascii="Calibri" w:hAnsi="Calibri" w:cs="Calibri"/>
          <w:b/>
          <w:bCs/>
          <w:sz w:val="22"/>
          <w:szCs w:val="22"/>
        </w:rPr>
      </w:pPr>
    </w:p>
    <w:p w:rsidR="00221BA4" w:rsidRDefault="00AA3CF0" w:rsidP="00E37F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221BA4">
        <w:rPr>
          <w:rFonts w:ascii="Calibri" w:hAnsi="Calibri" w:cs="Calibri"/>
          <w:b/>
          <w:bCs/>
          <w:sz w:val="22"/>
          <w:szCs w:val="22"/>
        </w:rPr>
        <w:t>nstructions:</w:t>
      </w:r>
      <w:r w:rsidR="00221BA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Enter (digitally or in ink) time in and out, and hours worked on a daily basis.</w:t>
      </w:r>
    </w:p>
    <w:p w:rsidR="00221BA4" w:rsidRDefault="00221BA4">
      <w:pPr>
        <w:ind w:hanging="270"/>
        <w:rPr>
          <w:rFonts w:ascii="Calibri" w:hAnsi="Calibri" w:cs="Calibri"/>
          <w:sz w:val="22"/>
          <w:szCs w:val="22"/>
        </w:rPr>
      </w:pPr>
    </w:p>
    <w:p w:rsidR="00221BA4" w:rsidRDefault="00AA3CF0" w:rsidP="00E37F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Any employee who works more than five hours must take at least a 30-minute break and exclude this time from the total hours.</w:t>
      </w:r>
    </w:p>
    <w:p w:rsidR="00221BA4" w:rsidRDefault="00221BA4">
      <w:pPr>
        <w:ind w:hanging="270"/>
        <w:rPr>
          <w:rFonts w:ascii="Calibri" w:hAnsi="Calibri" w:cs="Calibri"/>
          <w:sz w:val="22"/>
          <w:szCs w:val="22"/>
        </w:rPr>
      </w:pPr>
    </w:p>
    <w:p w:rsidR="00221BA4" w:rsidRDefault="00221BA4" w:rsidP="00E37F8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Please Note:</w:t>
      </w:r>
    </w:p>
    <w:p w:rsidR="00AA3CF0" w:rsidRDefault="00AA3CF0">
      <w:pPr>
        <w:ind w:hanging="270"/>
        <w:rPr>
          <w:rFonts w:ascii="Calibri" w:hAnsi="Calibri" w:cs="Calibri"/>
          <w:sz w:val="22"/>
          <w:szCs w:val="22"/>
        </w:rPr>
      </w:pPr>
    </w:p>
    <w:p w:rsidR="00745A7B" w:rsidRDefault="00AA3CF0" w:rsidP="00AA3CF0">
      <w:pPr>
        <w:rPr>
          <w:rFonts w:ascii="Calibri" w:hAnsi="Calibri" w:cs="Calibri"/>
          <w:sz w:val="22"/>
          <w:szCs w:val="22"/>
        </w:rPr>
      </w:pPr>
      <w:r w:rsidRPr="00AA3CF0">
        <w:rPr>
          <w:rFonts w:ascii="Calibri" w:hAnsi="Calibri" w:cs="Calibri"/>
          <w:sz w:val="22"/>
          <w:szCs w:val="22"/>
        </w:rPr>
        <w:t>Completion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time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sheets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legal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requirement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Fair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Labor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Standards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Act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negotiated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contractual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requirement.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This form must be prepared for each casual employee, signed by the employee, and submitted to the employee’s supervisor at the close of each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two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AA3CF0">
        <w:rPr>
          <w:rFonts w:ascii="Calibri" w:hAnsi="Calibri" w:cs="Calibri"/>
          <w:sz w:val="22"/>
          <w:szCs w:val="22"/>
        </w:rPr>
        <w:t>week period, where it is signed by the supervisor. The hours must then be entered into FFE for the employee. For the payroll calendar, please</w:t>
      </w:r>
      <w:r>
        <w:rPr>
          <w:rFonts w:ascii="Calibri" w:hAnsi="Calibri" w:cs="Calibri"/>
          <w:sz w:val="22"/>
          <w:szCs w:val="22"/>
        </w:rPr>
        <w:t xml:space="preserve"> </w:t>
      </w:r>
      <w:r w:rsidR="00A57D77">
        <w:rPr>
          <w:rFonts w:asciiTheme="minorHAnsi" w:hAnsiTheme="minorHAnsi" w:cstheme="minorHAnsi"/>
          <w:sz w:val="22"/>
          <w:szCs w:val="22"/>
        </w:rPr>
        <w:t xml:space="preserve">go to </w:t>
      </w:r>
      <w:hyperlink r:id="rId10" w:history="1">
        <w:r w:rsidR="00A57D77" w:rsidRPr="00A57D77">
          <w:rPr>
            <w:rStyle w:val="Hyperlink"/>
            <w:rFonts w:asciiTheme="minorHAnsi" w:hAnsiTheme="minorHAnsi" w:cstheme="minorHAnsi"/>
            <w:sz w:val="22"/>
            <w:szCs w:val="22"/>
          </w:rPr>
          <w:t>Manage Work Time</w:t>
        </w:r>
      </w:hyperlink>
      <w:r w:rsidR="00A57D77">
        <w:rPr>
          <w:rFonts w:asciiTheme="minorHAnsi" w:hAnsiTheme="minorHAnsi" w:cstheme="minorHAnsi"/>
          <w:sz w:val="22"/>
          <w:szCs w:val="22"/>
        </w:rPr>
        <w:t xml:space="preserve"> </w:t>
      </w:r>
      <w:r w:rsidR="00A8595E" w:rsidRPr="00150E56">
        <w:rPr>
          <w:rFonts w:asciiTheme="minorHAnsi" w:hAnsiTheme="minorHAnsi" w:cstheme="minorHAnsi"/>
          <w:sz w:val="22"/>
          <w:szCs w:val="22"/>
        </w:rPr>
        <w:t>and select the payroll calendar from the Related Documents section of the page.</w:t>
      </w:r>
    </w:p>
    <w:p w:rsidR="00915EA6" w:rsidRDefault="00915EA6" w:rsidP="00915EA6">
      <w:pPr>
        <w:rPr>
          <w:rFonts w:ascii="Calibri" w:hAnsi="Calibri" w:cs="Calibri"/>
          <w:sz w:val="22"/>
          <w:szCs w:val="22"/>
        </w:rPr>
      </w:pPr>
      <w:r w:rsidRPr="00915EA6">
        <w:rPr>
          <w:rFonts w:ascii="Calibri" w:hAnsi="Calibri" w:cs="Calibri"/>
          <w:sz w:val="22"/>
          <w:szCs w:val="22"/>
        </w:rPr>
        <w:t xml:space="preserve">Columbia University complies with the New York City Earned Safe and Sick Time Act and the New Jersey Sick Leave Law. </w:t>
      </w:r>
    </w:p>
    <w:p w:rsidR="00915EA6" w:rsidRPr="00915EA6" w:rsidRDefault="00915EA6" w:rsidP="00915EA6">
      <w:pPr>
        <w:rPr>
          <w:rFonts w:ascii="Calibri" w:hAnsi="Calibri" w:cs="Calibri"/>
          <w:sz w:val="22"/>
          <w:szCs w:val="22"/>
        </w:rPr>
      </w:pPr>
    </w:p>
    <w:p w:rsidR="00915EA6" w:rsidRPr="00915EA6" w:rsidRDefault="00745A7B" w:rsidP="00745A7B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more information on the NY</w:t>
      </w:r>
      <w:r w:rsidR="00915EA6" w:rsidRPr="00915EA6">
        <w:rPr>
          <w:rFonts w:ascii="Calibri" w:hAnsi="Calibri" w:cs="Calibri"/>
          <w:sz w:val="22"/>
          <w:szCs w:val="22"/>
        </w:rPr>
        <w:t xml:space="preserve"> Safe and Sick Leave A</w:t>
      </w:r>
      <w:r>
        <w:rPr>
          <w:rFonts w:ascii="Calibri" w:hAnsi="Calibri" w:cs="Calibri"/>
          <w:sz w:val="22"/>
          <w:szCs w:val="22"/>
        </w:rPr>
        <w:t xml:space="preserve">ct, please see the </w:t>
      </w:r>
      <w:bookmarkStart w:id="1" w:name="_Hlk60217715"/>
      <w:r w:rsidR="00A57D77">
        <w:rPr>
          <w:rFonts w:ascii="Calibri" w:hAnsi="Calibri" w:cs="Calibri"/>
          <w:sz w:val="22"/>
          <w:szCs w:val="22"/>
        </w:rPr>
        <w:fldChar w:fldCharType="begin"/>
      </w:r>
      <w:r w:rsidR="00A57D77">
        <w:rPr>
          <w:rFonts w:ascii="Calibri" w:hAnsi="Calibri" w:cs="Calibri"/>
          <w:sz w:val="22"/>
          <w:szCs w:val="22"/>
        </w:rPr>
        <w:instrText xml:space="preserve"> HYPERLINK "https://universitypolicies.columbia.edu/content/new-york-safe-and-sick-leave-policy" </w:instrText>
      </w:r>
      <w:r w:rsidR="00A57D77">
        <w:rPr>
          <w:rFonts w:ascii="Calibri" w:hAnsi="Calibri" w:cs="Calibri"/>
          <w:sz w:val="22"/>
          <w:szCs w:val="22"/>
        </w:rPr>
      </w:r>
      <w:r w:rsidR="00A57D77">
        <w:rPr>
          <w:rFonts w:ascii="Calibri" w:hAnsi="Calibri" w:cs="Calibri"/>
          <w:sz w:val="22"/>
          <w:szCs w:val="22"/>
        </w:rPr>
        <w:fldChar w:fldCharType="separate"/>
      </w:r>
      <w:r w:rsidRPr="00A57D77">
        <w:rPr>
          <w:rStyle w:val="Hyperlink"/>
          <w:rFonts w:ascii="Calibri" w:hAnsi="Calibri" w:cs="Calibri"/>
          <w:sz w:val="22"/>
          <w:szCs w:val="22"/>
        </w:rPr>
        <w:t>New York</w:t>
      </w:r>
      <w:r w:rsidR="00915EA6" w:rsidRPr="00A57D77">
        <w:rPr>
          <w:rStyle w:val="Hyperlink"/>
          <w:rFonts w:ascii="Calibri" w:hAnsi="Calibri" w:cs="Calibri"/>
          <w:sz w:val="22"/>
          <w:szCs w:val="22"/>
        </w:rPr>
        <w:t xml:space="preserve"> Earned Safe and Sick Time Act Policy</w:t>
      </w:r>
      <w:r w:rsidR="00A57D77">
        <w:rPr>
          <w:rFonts w:ascii="Calibri" w:hAnsi="Calibri" w:cs="Calibri"/>
          <w:sz w:val="22"/>
          <w:szCs w:val="22"/>
        </w:rPr>
        <w:fldChar w:fldCharType="end"/>
      </w:r>
      <w:bookmarkEnd w:id="1"/>
      <w:r w:rsidR="00915EA6" w:rsidRPr="00915EA6">
        <w:rPr>
          <w:rFonts w:ascii="Calibri" w:hAnsi="Calibri" w:cs="Calibri"/>
          <w:sz w:val="22"/>
          <w:szCs w:val="22"/>
        </w:rPr>
        <w:t xml:space="preserve">. </w:t>
      </w:r>
    </w:p>
    <w:p w:rsidR="00915EA6" w:rsidRPr="00915EA6" w:rsidRDefault="00915EA6" w:rsidP="00915EA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915EA6">
        <w:rPr>
          <w:rFonts w:ascii="Calibri" w:hAnsi="Calibri" w:cs="Calibri"/>
          <w:sz w:val="22"/>
          <w:szCs w:val="22"/>
        </w:rPr>
        <w:t xml:space="preserve">For more information on the New Jersey Sick Leave law, please see the </w:t>
      </w:r>
      <w:hyperlink r:id="rId11" w:history="1">
        <w:r w:rsidRPr="00915EA6">
          <w:rPr>
            <w:rStyle w:val="Hyperlink"/>
            <w:rFonts w:ascii="Calibri" w:hAnsi="Calibri" w:cs="Calibri"/>
            <w:sz w:val="22"/>
            <w:szCs w:val="22"/>
          </w:rPr>
          <w:t>New Jersey Earned Sick Leave Notice of Employee Rights</w:t>
        </w:r>
      </w:hyperlink>
      <w:r w:rsidRPr="00915EA6">
        <w:rPr>
          <w:rFonts w:ascii="Calibri" w:hAnsi="Calibri" w:cs="Calibri"/>
          <w:sz w:val="22"/>
          <w:szCs w:val="22"/>
        </w:rPr>
        <w:t xml:space="preserve">. The </w:t>
      </w:r>
      <w:hyperlink r:id="rId12" w:anchor="11D1" w:history="1">
        <w:r w:rsidRPr="00915EA6">
          <w:rPr>
            <w:rStyle w:val="Hyperlink"/>
            <w:rFonts w:ascii="Calibri" w:hAnsi="Calibri" w:cs="Calibri"/>
            <w:sz w:val="22"/>
            <w:szCs w:val="22"/>
          </w:rPr>
          <w:t>full text of the law can be found on the New Jersey Department of Labor website</w:t>
        </w:r>
      </w:hyperlink>
      <w:r w:rsidRPr="00915EA6">
        <w:rPr>
          <w:rFonts w:ascii="Calibri" w:hAnsi="Calibri" w:cs="Calibri"/>
          <w:sz w:val="22"/>
          <w:szCs w:val="22"/>
        </w:rPr>
        <w:t>.</w:t>
      </w:r>
    </w:p>
    <w:p w:rsidR="00915EA6" w:rsidRDefault="00915EA6" w:rsidP="00AA3CF0">
      <w:pPr>
        <w:rPr>
          <w:rFonts w:ascii="Calibri" w:hAnsi="Calibri" w:cs="Calibri"/>
          <w:sz w:val="22"/>
          <w:szCs w:val="22"/>
        </w:rPr>
      </w:pPr>
    </w:p>
    <w:sectPr w:rsidR="00915EA6" w:rsidSect="00AA3CF0">
      <w:pgSz w:w="15840" w:h="12240" w:orient="landscape"/>
      <w:pgMar w:top="720" w:right="720" w:bottom="720" w:left="720" w:header="720" w:footer="720" w:gutter="0"/>
      <w:cols w:space="720"/>
      <w:noEndnote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F1" w:rsidRDefault="00551FF1" w:rsidP="006B10C8">
      <w:r>
        <w:separator/>
      </w:r>
    </w:p>
  </w:endnote>
  <w:endnote w:type="continuationSeparator" w:id="0">
    <w:p w:rsidR="00551FF1" w:rsidRDefault="00551FF1" w:rsidP="006B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5D2" w:rsidRPr="00E700C2" w:rsidRDefault="00AA5376">
    <w:pPr>
      <w:pStyle w:val="Footer"/>
      <w:rPr>
        <w:sz w:val="18"/>
        <w:szCs w:val="18"/>
      </w:rPr>
    </w:pPr>
    <w:r>
      <w:rPr>
        <w:sz w:val="18"/>
        <w:szCs w:val="18"/>
      </w:rPr>
      <w:t xml:space="preserve">Rev. </w:t>
    </w:r>
    <w:r w:rsidR="00745A7B">
      <w:rPr>
        <w:sz w:val="18"/>
        <w:szCs w:val="18"/>
      </w:rPr>
      <w:t>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F1" w:rsidRDefault="00551FF1" w:rsidP="006B10C8">
      <w:r>
        <w:separator/>
      </w:r>
    </w:p>
  </w:footnote>
  <w:footnote w:type="continuationSeparator" w:id="0">
    <w:p w:rsidR="00551FF1" w:rsidRDefault="00551FF1" w:rsidP="006B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506"/>
      <w:gridCol w:w="9894"/>
    </w:tblGrid>
    <w:tr w:rsidR="006B10C8" w:rsidRPr="003341E5" w:rsidTr="00DD1E0B">
      <w:tc>
        <w:tcPr>
          <w:tcW w:w="3078" w:type="dxa"/>
          <w:tcBorders>
            <w:bottom w:val="single" w:sz="12" w:space="0" w:color="000066"/>
          </w:tcBorders>
        </w:tcPr>
        <w:p w:rsidR="006B10C8" w:rsidRDefault="00544CC1" w:rsidP="00DD1E0B">
          <w:pPr>
            <w:pStyle w:val="Header"/>
            <w:spacing w:after="60"/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2724150" cy="447675"/>
                <wp:effectExtent l="0" t="0" r="0" b="9525"/>
                <wp:docPr id="1" name="Picture 13" descr="http://www.columbia.edu/cu/images/cu_l" title="Columb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://www.columbia.edu/cu/images/cu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4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80" w:type="dxa"/>
          <w:tcBorders>
            <w:bottom w:val="single" w:sz="12" w:space="0" w:color="000066"/>
          </w:tcBorders>
          <w:vAlign w:val="bottom"/>
        </w:tcPr>
        <w:p w:rsidR="006B10C8" w:rsidRPr="003341E5" w:rsidRDefault="006B10C8" w:rsidP="00DD1E0B">
          <w:pPr>
            <w:pStyle w:val="Header"/>
            <w:spacing w:after="60"/>
            <w:jc w:val="right"/>
            <w:rPr>
              <w:rFonts w:ascii="Arial" w:hAnsi="Arial" w:cs="Arial"/>
              <w:color w:val="000066"/>
              <w:sz w:val="36"/>
              <w:szCs w:val="36"/>
            </w:rPr>
          </w:pPr>
        </w:p>
        <w:p w:rsidR="006B10C8" w:rsidRPr="002C2DBE" w:rsidRDefault="006B10C8" w:rsidP="00A57D77">
          <w:pPr>
            <w:pStyle w:val="Header"/>
            <w:tabs>
              <w:tab w:val="clear" w:pos="4680"/>
              <w:tab w:val="clear" w:pos="9360"/>
              <w:tab w:val="right" w:pos="9612"/>
            </w:tabs>
            <w:spacing w:after="60"/>
            <w:jc w:val="right"/>
            <w:rPr>
              <w:rFonts w:ascii="Arial" w:hAnsi="Arial" w:cs="Arial"/>
              <w:color w:val="000066"/>
              <w:sz w:val="28"/>
              <w:szCs w:val="28"/>
              <w:lang w:val="pt-PT"/>
            </w:rPr>
          </w:pPr>
          <w:r w:rsidRPr="00720236">
            <w:rPr>
              <w:rFonts w:ascii="Arial Bold" w:hAnsi="Arial Bold" w:cs="Arial"/>
              <w:color w:val="000066"/>
              <w:sz w:val="26"/>
              <w:szCs w:val="28"/>
            </w:rPr>
            <w:t xml:space="preserve">Bi-weekly </w:t>
          </w:r>
          <w:r>
            <w:rPr>
              <w:rFonts w:ascii="Arial Bold" w:hAnsi="Arial Bold" w:cs="Arial"/>
              <w:color w:val="000066"/>
              <w:sz w:val="26"/>
              <w:szCs w:val="28"/>
            </w:rPr>
            <w:t>Casual Time Sheet</w:t>
          </w:r>
        </w:p>
      </w:tc>
    </w:tr>
  </w:tbl>
  <w:p w:rsidR="006B10C8" w:rsidRDefault="006B1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309"/>
    <w:multiLevelType w:val="hybridMultilevel"/>
    <w:tmpl w:val="5D2E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D32"/>
    <w:multiLevelType w:val="hybridMultilevel"/>
    <w:tmpl w:val="C30E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A4"/>
    <w:rsid w:val="00127BFA"/>
    <w:rsid w:val="00150E56"/>
    <w:rsid w:val="001841BB"/>
    <w:rsid w:val="001C325B"/>
    <w:rsid w:val="001C55DB"/>
    <w:rsid w:val="00221BA4"/>
    <w:rsid w:val="0028697F"/>
    <w:rsid w:val="0034639E"/>
    <w:rsid w:val="003B7255"/>
    <w:rsid w:val="004234C9"/>
    <w:rsid w:val="0045271D"/>
    <w:rsid w:val="00544CC1"/>
    <w:rsid w:val="00551FF1"/>
    <w:rsid w:val="00565887"/>
    <w:rsid w:val="0059497C"/>
    <w:rsid w:val="005A18E3"/>
    <w:rsid w:val="005B41A4"/>
    <w:rsid w:val="00604CFC"/>
    <w:rsid w:val="006921A3"/>
    <w:rsid w:val="006B10C8"/>
    <w:rsid w:val="00701E03"/>
    <w:rsid w:val="007138C8"/>
    <w:rsid w:val="00745A7B"/>
    <w:rsid w:val="00775282"/>
    <w:rsid w:val="0079612F"/>
    <w:rsid w:val="007C018A"/>
    <w:rsid w:val="008D0DD4"/>
    <w:rsid w:val="00915EA6"/>
    <w:rsid w:val="00924893"/>
    <w:rsid w:val="0094684F"/>
    <w:rsid w:val="00955641"/>
    <w:rsid w:val="00A10691"/>
    <w:rsid w:val="00A37C35"/>
    <w:rsid w:val="00A57D77"/>
    <w:rsid w:val="00A618F6"/>
    <w:rsid w:val="00A8595E"/>
    <w:rsid w:val="00AA3CF0"/>
    <w:rsid w:val="00AA5376"/>
    <w:rsid w:val="00B16565"/>
    <w:rsid w:val="00BB4A1C"/>
    <w:rsid w:val="00C629F5"/>
    <w:rsid w:val="00DD1E0B"/>
    <w:rsid w:val="00E37F84"/>
    <w:rsid w:val="00E700C2"/>
    <w:rsid w:val="00EC29E5"/>
    <w:rsid w:val="00F065D2"/>
    <w:rsid w:val="00F21CAB"/>
    <w:rsid w:val="00F2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006466"/>
  <w14:defaultImageDpi w14:val="96"/>
  <w15:docId w15:val="{CC4307D8-68FC-400E-9F44-1CD93E92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28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D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</w:pPr>
    <w:rPr>
      <w:rFonts w:ascii="Franklin Gothic Medium Cond" w:hAnsi="Franklin Gothic Medium Cond" w:cs="Franklin Gothic Medium Cond"/>
      <w:color w:val="000000"/>
      <w:kern w:val="28"/>
      <w:sz w:val="15"/>
      <w:szCs w:val="15"/>
    </w:rPr>
  </w:style>
  <w:style w:type="paragraph" w:styleId="BodyText3">
    <w:name w:val="Body Text 3"/>
    <w:basedOn w:val="Normal"/>
    <w:link w:val="BodyText3Char"/>
    <w:uiPriority w:val="99"/>
    <w:rPr>
      <w:rFonts w:ascii="Franklin Gothic Medium Cond" w:hAnsi="Franklin Gothic Medium Cond" w:cs="Franklin Gothic Medium Cond"/>
      <w:sz w:val="15"/>
      <w:szCs w:val="15"/>
    </w:rPr>
  </w:style>
  <w:style w:type="character" w:customStyle="1" w:styleId="BodyText3Char">
    <w:name w:val="Body Text 3 Char"/>
    <w:link w:val="BodyText3"/>
    <w:uiPriority w:val="99"/>
    <w:semiHidden/>
    <w:rsid w:val="00221BA4"/>
    <w:rPr>
      <w:rFonts w:ascii="Franklin Gothic Book" w:hAnsi="Franklin Gothic Book" w:cs="Franklin Gothic Book"/>
      <w:color w:val="000000"/>
      <w:kern w:val="28"/>
      <w:sz w:val="16"/>
      <w:szCs w:val="16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28"/>
      <w:sz w:val="19"/>
      <w:szCs w:val="19"/>
    </w:rPr>
  </w:style>
  <w:style w:type="paragraph" w:styleId="Header">
    <w:name w:val="header"/>
    <w:aliases w:val="even"/>
    <w:basedOn w:val="Normal"/>
    <w:link w:val="HeaderChar"/>
    <w:uiPriority w:val="99"/>
    <w:unhideWhenUsed/>
    <w:rsid w:val="006B10C8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even Char"/>
    <w:link w:val="Header"/>
    <w:uiPriority w:val="99"/>
    <w:rsid w:val="006B10C8"/>
    <w:rPr>
      <w:rFonts w:ascii="Franklin Gothic Book" w:hAnsi="Franklin Gothic Book" w:cs="Franklin Gothic Book"/>
      <w:color w:val="000000"/>
      <w:kern w:val="28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6B10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10C8"/>
    <w:rPr>
      <w:rFonts w:ascii="Franklin Gothic Book" w:hAnsi="Franklin Gothic Book" w:cs="Franklin Gothic Book"/>
      <w:color w:val="000000"/>
      <w:kern w:val="28"/>
      <w:sz w:val="14"/>
      <w:szCs w:val="14"/>
    </w:rPr>
  </w:style>
  <w:style w:type="character" w:styleId="Hyperlink">
    <w:name w:val="Hyperlink"/>
    <w:uiPriority w:val="99"/>
    <w:unhideWhenUsed/>
    <w:rsid w:val="00E37F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D2"/>
    <w:rPr>
      <w:rFonts w:ascii="Segoe UI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8D0D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4A1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7D77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j.gov/labor/wagehour/lawregs/nj_state_wage_and_hour_laws_and_regulation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manresources.columbia.edu/content/new-jersey-earned-sick-leave-notice-employee-righ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umanresources.columbia.edu/content/manage-work-tim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C460-8EC8-42D0-A99F-DB73DCF5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2571</CharactersWithSpaces>
  <SharedDoc>false</SharedDoc>
  <HLinks>
    <vt:vector size="6" baseType="variant">
      <vt:variant>
        <vt:i4>6029395</vt:i4>
      </vt:variant>
      <vt:variant>
        <vt:i4>0</vt:i4>
      </vt:variant>
      <vt:variant>
        <vt:i4>0</vt:i4>
      </vt:variant>
      <vt:variant>
        <vt:i4>5</vt:i4>
      </vt:variant>
      <vt:variant>
        <vt:lpwstr>http://finance.columbia.edu/content/payroll-calendar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Kaplan</dc:creator>
  <cp:lastModifiedBy>Michael Schommer</cp:lastModifiedBy>
  <cp:revision>4</cp:revision>
  <dcterms:created xsi:type="dcterms:W3CDTF">2020-12-28T21:02:00Z</dcterms:created>
  <dcterms:modified xsi:type="dcterms:W3CDTF">2020-12-30T15:50:00Z</dcterms:modified>
</cp:coreProperties>
</file>